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9C80A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761D9" w14:paraId="0D3AC30B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5C21FE" w14:textId="4B0D280B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noProof/>
                <w:kern w:val="0"/>
              </w:rPr>
              <w:drawing>
                <wp:inline distT="0" distB="0" distL="0" distR="0" wp14:anchorId="67E73F75" wp14:editId="1787AD39">
                  <wp:extent cx="1397000" cy="46799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0D880" w14:textId="5403C741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E8E6E" w14:textId="2FFFE12E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22592F8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280054F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761D9" w14:paraId="0D61AD27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1458904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kern w:val="0"/>
                <w:sz w:val="28"/>
                <w:szCs w:val="28"/>
              </w:rPr>
              <w:t>Grand Paris Aménagement</w:t>
            </w:r>
          </w:p>
          <w:p w14:paraId="24A4A354" w14:textId="0CA1F46C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FFFFFF"/>
                <w:kern w:val="0"/>
                <w:sz w:val="22"/>
                <w:szCs w:val="22"/>
              </w:rPr>
              <w:t xml:space="preserve">Département Achats et Marchés 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B1AA0A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8"/>
                <w:szCs w:val="28"/>
              </w:rPr>
            </w:pPr>
          </w:p>
          <w:p w14:paraId="27934B3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58BA520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MARCHÉ DE TRAVAUX</w:t>
            </w:r>
          </w:p>
          <w:p w14:paraId="7EEAB6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kern w:val="0"/>
              </w:rPr>
            </w:pPr>
          </w:p>
        </w:tc>
      </w:tr>
    </w:tbl>
    <w:p w14:paraId="773C75B9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57D4220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115EB2A6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78F848CB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761D9" w14:paraId="5D7C4C1C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80D805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690084E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79E2F" w14:textId="5772A637" w:rsidR="00900E12" w:rsidRDefault="00C43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BACL</w:t>
            </w:r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_Travaux</w:t>
            </w:r>
            <w:proofErr w:type="spellEnd"/>
            <w:r w:rsidR="00900E12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</w:t>
            </w:r>
            <w:r w:rsidRPr="00C4334C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de génie écologique pour la compensation sur la boucle de Sévigné</w:t>
            </w:r>
            <w:r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 xml:space="preserve"> sur la ZAC du Bas-Clichy à Clichy-sous-Bois 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(9</w:t>
            </w:r>
            <w:r w:rsidR="00AC6C10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3</w:t>
            </w:r>
            <w:r w:rsidR="00063801">
              <w:rPr>
                <w:rFonts w:ascii="Arial" w:hAnsi="Arial" w:cs="Arial"/>
                <w:color w:val="404040"/>
                <w:kern w:val="0"/>
                <w:sz w:val="44"/>
                <w:szCs w:val="44"/>
              </w:rPr>
              <w:t>)</w:t>
            </w:r>
          </w:p>
        </w:tc>
      </w:tr>
    </w:tbl>
    <w:p w14:paraId="213F13A5" w14:textId="77777777" w:rsidR="00900E12" w:rsidRDefault="00900E12" w:rsidP="00063801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0BE15625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761D9" w14:paraId="5F94A08A" w14:textId="77777777" w:rsidTr="00063801">
        <w:tc>
          <w:tcPr>
            <w:tcW w:w="92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5EB27B9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003B5760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7F93AE5A" w14:textId="77777777" w:rsidR="00900E12" w:rsidRDefault="00900E12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5F7D250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F01CD23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6327AAE1" w14:textId="77777777" w:rsidR="00900E12" w:rsidRDefault="00900E1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8761D9" w14:paraId="2A75E7E9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3D35A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E457A69" w14:textId="177556B2" w:rsidR="00900E12" w:rsidRPr="00172D10" w:rsidRDefault="00900E12" w:rsidP="00172D1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Consultation </w:t>
            </w:r>
            <w:r w:rsid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n°</w:t>
            </w:r>
            <w:r w:rsidR="00172D10" w:rsidRPr="00172D10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 : </w:t>
            </w:r>
            <w:r w:rsidR="00695006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202600040</w:t>
            </w:r>
          </w:p>
        </w:tc>
      </w:tr>
      <w:tr w:rsidR="008761D9" w14:paraId="491F5352" w14:textId="77777777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84EA05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kern w:val="0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6A53D8" w14:textId="65640727" w:rsidR="00900E12" w:rsidRDefault="00900E12" w:rsidP="00C43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Arial" w:hAnsi="Arial" w:cs="Arial"/>
                <w:kern w:val="0"/>
              </w:rPr>
            </w:pPr>
          </w:p>
        </w:tc>
      </w:tr>
    </w:tbl>
    <w:p w14:paraId="51CC4010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23C28666" w14:textId="77777777" w:rsidR="00900E12" w:rsidRDefault="00900E12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</w:rPr>
        <w:br w:type="page"/>
      </w:r>
    </w:p>
    <w:p w14:paraId="78AAAFB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7234C28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761D9" w14:paraId="5FE40DA8" w14:textId="77777777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02D643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AE6B614" w14:textId="3493E830" w:rsidR="00900E12" w:rsidRPr="00C4334C" w:rsidRDefault="00C4334C" w:rsidP="00C433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4334C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Travaux de génie écologique pour la compensation sur la boucle de Sévigné sur la ZAC du Bas-Clichy à Clichy-sous-Bois (93)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5DA22E2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4AECD18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A300129" w14:textId="77777777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1EA9742A" w14:textId="77777777" w:rsidR="00900E12" w:rsidRDefault="00900E1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Département Achats et Marchés - Grand Paris Aménagement</w:t>
            </w:r>
          </w:p>
        </w:tc>
      </w:tr>
      <w:tr w:rsidR="008761D9" w14:paraId="361F69C1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7917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4C8F7244" w14:textId="2BF147BC" w:rsidR="00900E12" w:rsidRDefault="0006380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Arnaud Cursente Monsieur le Directeur Général</w:t>
            </w:r>
          </w:p>
        </w:tc>
      </w:tr>
      <w:tr w:rsidR="008761D9" w14:paraId="76C8547F" w14:textId="77777777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E28DCC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30AB1CC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2F7AFD3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1C501BE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484BB50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Paris Cedex 19</w:t>
            </w:r>
          </w:p>
          <w:p w14:paraId="1B6D93C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75945 </w:t>
            </w:r>
          </w:p>
          <w:p w14:paraId="55CB344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6FA057D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Courriel : serviceachats@grandparisamenagement.fr</w:t>
            </w:r>
          </w:p>
          <w:p w14:paraId="755780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 : 64203694100036</w:t>
            </w:r>
          </w:p>
          <w:p w14:paraId="38DFA4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Site internet : https://www.grandparisamenagement.fr/</w:t>
            </w:r>
          </w:p>
        </w:tc>
      </w:tr>
      <w:tr w:rsidR="00E86ED9" w14:paraId="3483B498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E5E71E3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vMerge w:val="restart"/>
            <w:tcBorders>
              <w:top w:val="nil"/>
              <w:left w:val="nil"/>
              <w:right w:val="single" w:sz="8" w:space="0" w:color="DADADA"/>
            </w:tcBorders>
            <w:shd w:val="clear" w:color="auto" w:fill="FFFFFF"/>
          </w:tcPr>
          <w:p w14:paraId="08440515" w14:textId="0CF97D6C" w:rsidR="00E86ED9" w:rsidRDefault="00E86ED9" w:rsidP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Marché de travaux passé en Procédure adaptée ouverte (Article R2123-1 1° - Inférieure au seuil des procédures formalisées - Code de la commande publique)</w:t>
            </w:r>
          </w:p>
        </w:tc>
      </w:tr>
      <w:tr w:rsidR="00E86ED9" w14:paraId="7FA18283" w14:textId="77777777" w:rsidTr="00370103"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9D9D9"/>
          </w:tcPr>
          <w:p w14:paraId="3BB40D60" w14:textId="77777777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vMerge/>
            <w:tcBorders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0571F3C5" w14:textId="18CC6573" w:rsidR="00E86ED9" w:rsidRDefault="00E86E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kern w:val="0"/>
              </w:rPr>
            </w:pPr>
          </w:p>
        </w:tc>
      </w:tr>
    </w:tbl>
    <w:p w14:paraId="7218D36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3D72DAFA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761D9" w14:paraId="3922ED58" w14:textId="77777777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478A7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597519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D85D623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BF825B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9CC4BD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AEA63F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274D98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7CAD21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339552B9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D0AE47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5EC416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766F6BA4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293624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B2E9DF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4CB010DE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B81720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00075B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6889D10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98401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835627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33105277" w14:textId="67B2438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3)</w:t>
            </w:r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</w:t>
            </w:r>
            <w:proofErr w:type="gramEnd"/>
            <w:r w:rsidR="00063801"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  <w:p w14:paraId="14387F37" w14:textId="2D8A14DF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6752E9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32B507AC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A25599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5EA60A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B8AB10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  <w:tr w:rsidR="008761D9" w14:paraId="11DB8BBA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5F40D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EB9B42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541A17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kern w:val="0"/>
              </w:rPr>
            </w:pPr>
          </w:p>
        </w:tc>
      </w:tr>
      <w:tr w:rsidR="008761D9" w14:paraId="4ACFB608" w14:textId="77777777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E8C14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F0D42F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8761D9" w14:paraId="2A05AB78" w14:textId="77777777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1D872DB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5F2ADE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368FD171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662B464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Prénom, nom et fonction.</w:t>
      </w:r>
    </w:p>
    <w:p w14:paraId="53AF4016" w14:textId="10F278EB" w:rsidR="00900E12" w:rsidRDefault="00900E1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*** Après attribution, l’acheteur se réserve la possibilité d’imposer la forme d’un groupement 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>c</w:t>
      </w:r>
      <w:r>
        <w:rPr>
          <w:rFonts w:ascii="Arial" w:hAnsi="Arial" w:cs="Arial"/>
          <w:color w:val="000000"/>
          <w:kern w:val="0"/>
          <w:sz w:val="14"/>
          <w:szCs w:val="14"/>
        </w:rPr>
        <w:t>onjoint avec mandataire solidaire.</w:t>
      </w:r>
    </w:p>
    <w:p w14:paraId="053A6B1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D2AA500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761D9" w14:paraId="6C9994DB" w14:textId="77777777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08B6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4C8EF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1508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F0F2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6566C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AF08B7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245D6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1F2E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4F686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B407B4E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823AF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00C8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2999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E8DBA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3CFFBC0D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3C711B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FE692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15AD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BA669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2F34C03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9DE13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AC062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741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9C79A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6D41B0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AB7FB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2D24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E3F30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EE739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DD4DE0A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21CCEF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63D2F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65630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94F70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007F0D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A572F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DC343F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1211C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40ACA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B2B4BD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096F8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0C4CCEE6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AE88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EB3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1800D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E43ED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3705FAB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9AA17E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631A2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DEE6CE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D3EE7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403DF82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912D01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lastRenderedPageBreak/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C5688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4703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EB2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85C7805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3A23F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75FFC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E13AA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93BA3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54F9A2F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E754B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CD3FD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117CA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C8A89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71B18E0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7ECE6D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5FD60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5A215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6110C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D8F39D8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3595FDE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3A470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14C4D0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7FDE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E174931" w14:textId="77777777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AACB8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54E5BB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A20A6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1954AB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75F69D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526CAC3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4E5FB1C5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4833ABA8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14D24C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7878FA1" w14:textId="615FDFCB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IDENTIFICATION DES SOUS-TRAITANTS 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761D9" w14:paraId="05705EAC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9DB7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99896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C39907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68AA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28118A8B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EC935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DE87C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C0B45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1E95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70764FFF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FCCB7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166D5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6CBB8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2201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0AA5171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E7DF9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78E0A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4EF66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4FACC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6C565CE6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73359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DC3E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65AB0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5F5BE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8761D9" w14:paraId="1708E0F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836E08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50C0B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0FDD0E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43C5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53AE245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AAADE6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233FF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595D5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E5F9DF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1AE95DE5" w14:textId="77777777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0741F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47B675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D386C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89889E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EEE1B1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F91E41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8761D9" w14:paraId="763775F8" w14:textId="77777777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5C3CB9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3656E6A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49B233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1746124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05044C03" w14:textId="77777777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8B59E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A9F09C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46A7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B8E169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0E4BD53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besoin.</w:t>
      </w:r>
    </w:p>
    <w:p w14:paraId="323FCF67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DBAAD63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5046960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254B623E" w14:textId="5253EA3D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</w:t>
      </w:r>
      <w:r w:rsidR="00AC6C10">
        <w:rPr>
          <w:rFonts w:ascii="Arial" w:hAnsi="Arial" w:cs="Arial"/>
          <w:color w:val="000000"/>
          <w:kern w:val="0"/>
          <w:sz w:val="22"/>
          <w:szCs w:val="22"/>
        </w:rPr>
        <w:t>*</w:t>
      </w:r>
      <w:r w:rsidR="00C4334C">
        <w:rPr>
          <w:rFonts w:ascii="Arial" w:hAnsi="Arial" w:cs="Arial"/>
          <w:color w:val="000000"/>
          <w:kern w:val="0"/>
          <w:sz w:val="22"/>
          <w:szCs w:val="22"/>
        </w:rPr>
        <w:t xml:space="preserve"> - Tranche ferme </w:t>
      </w:r>
      <w:r w:rsidR="00C4334C" w:rsidRPr="00C4334C">
        <w:rPr>
          <w:rFonts w:ascii="Arial" w:hAnsi="Arial" w:cs="Arial"/>
          <w:color w:val="000000"/>
          <w:kern w:val="0"/>
          <w:sz w:val="20"/>
          <w:szCs w:val="20"/>
        </w:rPr>
        <w:t>(Travaux de végétalisation)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761D9" w14:paraId="4FF599AF" w14:textId="77777777" w:rsidTr="00E86ED9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049A3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9E45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9E84D9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8761D9" w14:paraId="5C114A5C" w14:textId="77777777" w:rsidTr="00E86ED9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C15A3C5" w14:textId="45FA60F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</w:t>
            </w:r>
            <w:r w:rsidR="0008305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 w:rsidR="0006380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38843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3464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90EE91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8761D9" w14:paraId="5A1D779F" w14:textId="77777777" w:rsidTr="00325F4E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E5E82F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AD2110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7E3D2D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6A1A5DB9" w14:textId="7F518449" w:rsidR="00063801" w:rsidRDefault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 xml:space="preserve">* Reporter le montant 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 xml:space="preserve">total € HT </w:t>
      </w:r>
      <w:r>
        <w:rPr>
          <w:rFonts w:ascii="Arial" w:hAnsi="Arial" w:cs="Arial"/>
          <w:color w:val="000000"/>
          <w:kern w:val="0"/>
          <w:sz w:val="14"/>
          <w:szCs w:val="14"/>
        </w:rPr>
        <w:t>d</w:t>
      </w:r>
      <w:r w:rsidR="00AC6C10">
        <w:rPr>
          <w:rFonts w:ascii="Arial" w:hAnsi="Arial" w:cs="Arial"/>
          <w:color w:val="000000"/>
          <w:kern w:val="0"/>
          <w:sz w:val="14"/>
          <w:szCs w:val="14"/>
        </w:rPr>
        <w:t>e la DPGF</w:t>
      </w:r>
    </w:p>
    <w:p w14:paraId="4F76C520" w14:textId="3166AF1C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FF2D49">
        <w:rPr>
          <w:rFonts w:ascii="Arial" w:hAnsi="Arial" w:cs="Arial"/>
          <w:color w:val="000000"/>
          <w:kern w:val="0"/>
          <w:sz w:val="14"/>
          <w:szCs w:val="14"/>
        </w:rPr>
        <w:t>*</w:t>
      </w:r>
      <w:r>
        <w:rPr>
          <w:rFonts w:ascii="Arial" w:hAnsi="Arial" w:cs="Arial"/>
          <w:color w:val="000000"/>
          <w:kern w:val="0"/>
          <w:sz w:val="14"/>
          <w:szCs w:val="14"/>
        </w:rPr>
        <w:t xml:space="preserve"> Indiquer le taux de TVA applicable si différent de celui prévu.</w:t>
      </w:r>
    </w:p>
    <w:p w14:paraId="6C186AC3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5DBA92C" w14:textId="5F2292F3" w:rsidR="00C4334C" w:rsidRDefault="00C4334C" w:rsidP="00C4334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MONTANT DE LA PROPOSITION* - Tranche optionnelle 1 </w:t>
      </w:r>
      <w:r w:rsidRPr="00C4334C">
        <w:rPr>
          <w:rFonts w:ascii="Arial" w:hAnsi="Arial" w:cs="Arial"/>
          <w:color w:val="000000"/>
          <w:kern w:val="0"/>
          <w:sz w:val="20"/>
          <w:szCs w:val="20"/>
        </w:rPr>
        <w:t xml:space="preserve">(Traitement de la renouée du Japon (mise en œuvre de géotextile type « </w:t>
      </w:r>
      <w:proofErr w:type="spellStart"/>
      <w:r w:rsidRPr="00C4334C">
        <w:rPr>
          <w:rFonts w:ascii="Arial" w:hAnsi="Arial" w:cs="Arial"/>
          <w:color w:val="000000"/>
          <w:kern w:val="0"/>
          <w:sz w:val="20"/>
          <w:szCs w:val="20"/>
        </w:rPr>
        <w:t>Thorenap</w:t>
      </w:r>
      <w:proofErr w:type="spellEnd"/>
      <w:r w:rsidRPr="00C4334C">
        <w:rPr>
          <w:rFonts w:ascii="Arial" w:hAnsi="Arial" w:cs="Arial"/>
          <w:color w:val="000000"/>
          <w:kern w:val="0"/>
          <w:sz w:val="20"/>
          <w:szCs w:val="20"/>
        </w:rPr>
        <w:t xml:space="preserve"> » (y compris travaux de finalisation et d’entretien associés) 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C4334C" w14:paraId="24C9DCD7" w14:textId="77777777" w:rsidTr="007265C6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6F5F59F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4DC9953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DF2C05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C4334C" w14:paraId="19CE99C6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F29FB05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88FE3A1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31C783A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63CE94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C4334C" w14:paraId="164B95E9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5EDFBE6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E57E85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033979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6CC2D080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Reporter le montant total € HT de la DPGF</w:t>
      </w:r>
    </w:p>
    <w:p w14:paraId="08C5BBEF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380C34F8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7A4F9A0C" w14:textId="77777777" w:rsidR="00AC6C10" w:rsidRDefault="00AC6C10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4B195287" w14:textId="2A5F4007" w:rsidR="00C4334C" w:rsidRDefault="00C4334C" w:rsidP="00C4334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 xml:space="preserve">MONTANT DE LA PROPOSITION* - Tranche optionnelle 2 </w:t>
      </w:r>
      <w:r w:rsidRPr="00C4334C">
        <w:rPr>
          <w:rFonts w:ascii="Arial" w:hAnsi="Arial" w:cs="Arial"/>
          <w:color w:val="000000"/>
          <w:kern w:val="0"/>
          <w:sz w:val="20"/>
          <w:szCs w:val="20"/>
        </w:rPr>
        <w:t xml:space="preserve">(Reprofilage des berges de mares) 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C4334C" w14:paraId="1CF462D4" w14:textId="77777777" w:rsidTr="007265C6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57FEF71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8119931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62ED02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C4334C" w14:paraId="4A4901E0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6801FC0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C4F068E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EBB4E73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2BD7BF3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C4334C" w14:paraId="7C3F579F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D9DE17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A2A11E3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AFD234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25116021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Reporter le montant total € HT de la DPGF</w:t>
      </w:r>
    </w:p>
    <w:p w14:paraId="26A1A516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60A9FE7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E36515E" w14:textId="77777777" w:rsidR="00AC6C10" w:rsidRDefault="00AC6C1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6EC2734" w14:textId="77777777" w:rsidR="00C4334C" w:rsidRDefault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E1FE530" w14:textId="77777777" w:rsidR="00C4334C" w:rsidRDefault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CDA7666" w14:textId="77777777" w:rsidR="00C4334C" w:rsidRDefault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3D573482" w14:textId="77777777" w:rsidR="00C4334C" w:rsidRDefault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5133AA60" w14:textId="77777777" w:rsidR="00C4334C" w:rsidRDefault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26DB3612" w14:textId="5717A26B" w:rsidR="00C4334C" w:rsidRDefault="00C4334C" w:rsidP="00C4334C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lastRenderedPageBreak/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MONTANT DE LA PROPOSITION* - Tranche ferme + TO1 + TO2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C4334C" w14:paraId="51473E55" w14:textId="77777777" w:rsidTr="007265C6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2B61B2B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F3D172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5AE783B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C4334C" w14:paraId="3F71CA36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52F26FC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CF75ECC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8FC9C5C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E077720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C4334C" w14:paraId="7F629441" w14:textId="77777777" w:rsidTr="007265C6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B674D51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50DCBC9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D4F89B4" w14:textId="77777777" w:rsidR="00C4334C" w:rsidRDefault="00C4334C" w:rsidP="007265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</w:tbl>
    <w:p w14:paraId="03DE87F7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Reporter le montant total € HT de la DPGF</w:t>
      </w:r>
    </w:p>
    <w:p w14:paraId="0B12B612" w14:textId="77777777" w:rsidR="00C4334C" w:rsidRDefault="00C4334C" w:rsidP="00C433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70E4193E" w14:textId="77777777" w:rsidR="008B29DF" w:rsidRDefault="008B29DF" w:rsidP="008B29D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</w:p>
    <w:p w14:paraId="02B5697A" w14:textId="77777777" w:rsidR="00AC20D4" w:rsidRDefault="00AC20D4" w:rsidP="004D4650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b/>
          <w:bCs/>
          <w:color w:val="FF9900"/>
          <w:kern w:val="0"/>
          <w:sz w:val="22"/>
          <w:szCs w:val="22"/>
        </w:rPr>
      </w:pPr>
    </w:p>
    <w:p w14:paraId="05402D30" w14:textId="1616C5F8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8761D9" w14:paraId="79932387" w14:textId="77777777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A1242A3" w14:textId="22513D4F" w:rsidR="00900E12" w:rsidRDefault="00900E1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Le titulaire s’engage à respecter les exigences posées par l’acheteur en matière d’insertion professionnelle conformément aux dispositions prévues à </w:t>
            </w:r>
            <w:r w:rsidR="00ED474C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l’annexe insertion sociale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, à fournir toutes les informations permettant à l’acheteur d’évaluer l’efficacité des mesures déployées. </w:t>
            </w:r>
          </w:p>
        </w:tc>
      </w:tr>
    </w:tbl>
    <w:p w14:paraId="49FBF185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616D53CE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298AC7B7" w14:textId="77777777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34F38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1C6F7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7C7181B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8761D9" w14:paraId="33533A80" w14:textId="77777777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1C76C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06363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5BC2F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F141FB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F7FFE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209AEE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E472C6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2BE357A7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1D7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6D985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539E0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4928F5EA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A66FF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224FD0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5CCCC7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8761D9" w14:paraId="60E00751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36EE32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0D4482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09F3E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2B25533E" w14:textId="5ED905E7" w:rsidR="00325F4E" w:rsidRPr="00230AC0" w:rsidRDefault="00900E12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fournisseurs, variantes).</w:t>
      </w:r>
    </w:p>
    <w:p w14:paraId="154FB4C4" w14:textId="77777777" w:rsidR="00325F4E" w:rsidRDefault="00325F4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3D898470" w14:textId="77777777" w:rsidR="00063801" w:rsidRDefault="0006380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0F9E4E86" w14:textId="5533980C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CONDITIONS DE PAIEMENT</w:t>
      </w:r>
      <w:r w:rsidR="00063801">
        <w:rPr>
          <w:rFonts w:ascii="Arial" w:hAnsi="Arial" w:cs="Arial"/>
          <w:color w:val="000000"/>
          <w:kern w:val="0"/>
          <w:sz w:val="22"/>
          <w:szCs w:val="22"/>
        </w:rPr>
        <w:t>*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761D9" w14:paraId="3394AD21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473722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29250F5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0DCAAE7D" w14:textId="05B04140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COMPLEMENTS</w:t>
            </w:r>
          </w:p>
        </w:tc>
      </w:tr>
      <w:tr w:rsidR="008761D9" w14:paraId="3A02CB9D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C29BE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E41A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C9425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14C80D3A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84A0EF1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2C034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8678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4DF169BB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B033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7A6304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973C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322357B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720C44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4D64A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1BD766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8761D9" w14:paraId="52E3380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0E9FF4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BF1EAF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ACF6F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76CDAF2" w14:textId="1C70AD31" w:rsidR="00063801" w:rsidRPr="00A7749E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</w:t>
      </w:r>
      <w:r w:rsidR="00063801">
        <w:rPr>
          <w:rFonts w:ascii="Arial" w:hAnsi="Arial" w:cs="Arial"/>
          <w:color w:val="000000"/>
          <w:kern w:val="0"/>
          <w:sz w:val="14"/>
          <w:szCs w:val="14"/>
        </w:rPr>
        <w:t xml:space="preserve"> </w:t>
      </w:r>
      <w:r w:rsidR="00063801" w:rsidRPr="00A7749E">
        <w:rPr>
          <w:rFonts w:ascii="Arial" w:hAnsi="Arial" w:cs="Arial"/>
          <w:color w:val="000000"/>
          <w:kern w:val="0"/>
          <w:sz w:val="14"/>
          <w:szCs w:val="14"/>
        </w:rPr>
        <w:t>En cas de groupement conjoint chaque membre du groupement perçoit directement les sommes se rapportant à l'exécution de ses propres prestations. En cas de groupement solidaire, le paiement des prestations est effectué, aux choix du mandataire :</w:t>
      </w:r>
    </w:p>
    <w:p w14:paraId="76183719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sur un compte unique ouvert au nom du mandataire ou au nom des membres du groupement ;</w:t>
      </w:r>
    </w:p>
    <w:p w14:paraId="1A06BB56" w14:textId="77777777" w:rsidR="00063801" w:rsidRPr="00A7749E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-    soit par paiement direct à chacun des membres du groupement pour les prestations qu’il exécute</w:t>
      </w:r>
    </w:p>
    <w:p w14:paraId="0F4D9276" w14:textId="77777777" w:rsidR="00063801" w:rsidRPr="003E1499" w:rsidRDefault="00063801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 w:rsidRPr="00A7749E">
        <w:rPr>
          <w:rFonts w:ascii="Arial" w:hAnsi="Arial" w:cs="Arial"/>
          <w:color w:val="000000"/>
          <w:kern w:val="0"/>
          <w:sz w:val="14"/>
          <w:szCs w:val="14"/>
        </w:rPr>
        <w:t>Toute autre mention figurant dans l’acte d’engagement et contraire à ces dispositions sera considérée comme non écrite</w:t>
      </w:r>
      <w:r>
        <w:rPr>
          <w:rFonts w:ascii="Arial" w:hAnsi="Arial" w:cs="Arial"/>
          <w:color w:val="000000"/>
          <w:kern w:val="0"/>
          <w:sz w:val="14"/>
          <w:szCs w:val="14"/>
        </w:rPr>
        <w:t>.</w:t>
      </w:r>
    </w:p>
    <w:p w14:paraId="24C482CA" w14:textId="77777777" w:rsidR="00900E12" w:rsidRDefault="00900E12" w:rsidP="0006380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p w14:paraId="21DA46F1" w14:textId="77777777" w:rsidR="00900E12" w:rsidRDefault="00900E12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761D9" w14:paraId="5979E92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E050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8DC24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664103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CFCF3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A4CA5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159AF31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F144D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EAF29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E69D98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CA28B7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88E22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7611489F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A2B24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9E58EF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C6AE6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1E712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8E6B742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FE7C9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01C005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44BCF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1129A5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B7B513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FAA8008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3AC2D5B0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FFD68F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B1B975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24878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7057ED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CEA1209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8761D9" w14:paraId="2D06B58D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C8280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C773FDE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D9F98B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64737CA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3534289C" w14:textId="77777777" w:rsidR="00900E12" w:rsidRDefault="00900E1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756FA3A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7770C22C" w14:textId="77777777" w:rsidR="009F2295" w:rsidRDefault="009F2295" w:rsidP="00325F4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</w:rPr>
      </w:pPr>
    </w:p>
    <w:p w14:paraId="3AAC2D15" w14:textId="77777777" w:rsidR="00900E12" w:rsidRDefault="00900E1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>■</w:t>
      </w:r>
      <w:r>
        <w:rPr>
          <w:rFonts w:ascii="Arial" w:hAnsi="Arial" w:cs="Arial"/>
          <w:b/>
          <w:bCs/>
          <w:color w:val="000000"/>
          <w:kern w:val="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761D9" w14:paraId="548F9C64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A4A45C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E650579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E8D3899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46F935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773BFAD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8761D9" w14:paraId="5DC6CF5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6AC11CDF" w14:textId="56978B4E" w:rsidR="00900E12" w:rsidRDefault="00ED474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SIGNATURE 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7D884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3E2E464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26091D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761D9" w14:paraId="1DFADFED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0C792C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lastRenderedPageBreak/>
              <w:t xml:space="preserve">Pour le compte du groupement </w:t>
            </w:r>
          </w:p>
          <w:p w14:paraId="0C91548B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651DE1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48382238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C85A43F" w14:textId="77777777" w:rsidR="00900E12" w:rsidRDefault="00900E1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kern w:val="0"/>
              </w:rPr>
            </w:pPr>
          </w:p>
        </w:tc>
      </w:tr>
      <w:tr w:rsidR="008761D9" w14:paraId="49695D2A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C6D552C" w14:textId="0DD51696" w:rsidR="00900E12" w:rsidRDefault="00900E1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Ayant pris connaissance des pièces constitutives du contrat, s’engage ou engage le groupement, sans réserve, à exécuter les prestations objet du contrat conformément a</w:t>
            </w:r>
            <w:r w:rsidR="0032189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 CCTP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. </w:t>
            </w:r>
          </w:p>
        </w:tc>
      </w:tr>
    </w:tbl>
    <w:p w14:paraId="6A27E87A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</w:rPr>
      </w:pPr>
    </w:p>
    <w:p w14:paraId="03EDEE6E" w14:textId="77777777" w:rsidR="009F2295" w:rsidRDefault="009F2295" w:rsidP="00230AC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8761D9" w14:paraId="0E37EAE2" w14:textId="77777777" w:rsidTr="00ED474C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FCEDB3" w14:textId="22C2F7C6" w:rsidR="00900E12" w:rsidRDefault="00900E1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="00ED474C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SIGNATURE 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DE L’ACHETEUR </w:t>
            </w:r>
          </w:p>
        </w:tc>
      </w:tr>
    </w:tbl>
    <w:p w14:paraId="010B6586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4269F2" w14:textId="77777777" w:rsidR="00900E12" w:rsidRDefault="00900E1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72406F1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1E93929" w14:textId="77777777" w:rsidR="00AC20D4" w:rsidRDefault="00AC20D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8107B41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D2433DD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3A5EB9A" w14:textId="05159EF5" w:rsidR="00ED474C" w:rsidRDefault="00ED474C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FF9900"/>
          <w:kern w:val="0"/>
          <w:sz w:val="22"/>
          <w:szCs w:val="22"/>
        </w:rPr>
        <w:t xml:space="preserve">■ </w:t>
      </w:r>
      <w:r w:rsidRPr="00ED474C">
        <w:rPr>
          <w:rFonts w:ascii="Arial" w:hAnsi="Arial" w:cs="Arial"/>
          <w:color w:val="000000"/>
          <w:kern w:val="0"/>
          <w:sz w:val="22"/>
          <w:szCs w:val="22"/>
        </w:rPr>
        <w:t>ANNEXE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: </w:t>
      </w:r>
    </w:p>
    <w:p w14:paraId="2F4C399B" w14:textId="6183E1A9" w:rsidR="00ED474C" w:rsidRDefault="00230AC0" w:rsidP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-</w:t>
      </w:r>
      <w:r w:rsidR="00ED474C">
        <w:rPr>
          <w:rFonts w:ascii="Arial" w:hAnsi="Arial" w:cs="Arial"/>
          <w:color w:val="000000"/>
          <w:kern w:val="0"/>
          <w:sz w:val="20"/>
          <w:szCs w:val="20"/>
        </w:rPr>
        <w:t>Clause insertion sociale</w:t>
      </w:r>
      <w:r w:rsidR="00325F4E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0320FD66" w14:textId="77777777" w:rsidR="00ED474C" w:rsidRDefault="00ED474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ED474C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1663" w14:textId="77777777" w:rsidR="00827D06" w:rsidRDefault="00827D06">
      <w:pPr>
        <w:spacing w:after="0" w:line="240" w:lineRule="auto"/>
      </w:pPr>
      <w:r>
        <w:separator/>
      </w:r>
    </w:p>
  </w:endnote>
  <w:endnote w:type="continuationSeparator" w:id="0">
    <w:p w14:paraId="005BCD10" w14:textId="77777777" w:rsidR="00827D06" w:rsidRDefault="0082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761D9" w14:paraId="2FA1152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5F986D56" w14:textId="7F6C4968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5A75627" w14:textId="77777777" w:rsidR="00900E12" w:rsidRDefault="00900E12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fldChar w:fldCharType="end"/>
          </w:r>
        </w:p>
      </w:tc>
    </w:tr>
  </w:tbl>
  <w:p w14:paraId="51B60E54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9A3BE" w14:textId="77777777" w:rsidR="00827D06" w:rsidRDefault="00827D06">
      <w:pPr>
        <w:spacing w:after="0" w:line="240" w:lineRule="auto"/>
      </w:pPr>
      <w:r>
        <w:separator/>
      </w:r>
    </w:p>
  </w:footnote>
  <w:footnote w:type="continuationSeparator" w:id="0">
    <w:p w14:paraId="0BD305A9" w14:textId="77777777" w:rsidR="00827D06" w:rsidRDefault="0082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13D3" w14:textId="77777777" w:rsidR="00900E12" w:rsidRDefault="00900E1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331F696E"/>
    <w:multiLevelType w:val="hybridMultilevel"/>
    <w:tmpl w:val="03B0B6DA"/>
    <w:lvl w:ilvl="0" w:tplc="31D63C0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776520E0"/>
    <w:multiLevelType w:val="hybridMultilevel"/>
    <w:tmpl w:val="E9AE51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547705">
    <w:abstractNumId w:val="0"/>
  </w:num>
  <w:num w:numId="2" w16cid:durableId="2071265776">
    <w:abstractNumId w:val="0"/>
  </w:num>
  <w:num w:numId="3" w16cid:durableId="1926376817">
    <w:abstractNumId w:val="6"/>
  </w:num>
  <w:num w:numId="4" w16cid:durableId="2120174436">
    <w:abstractNumId w:val="0"/>
  </w:num>
  <w:num w:numId="5" w16cid:durableId="1853102748">
    <w:abstractNumId w:val="0"/>
  </w:num>
  <w:num w:numId="6" w16cid:durableId="34621067">
    <w:abstractNumId w:val="7"/>
  </w:num>
  <w:num w:numId="7" w16cid:durableId="277686216">
    <w:abstractNumId w:val="6"/>
  </w:num>
  <w:num w:numId="8" w16cid:durableId="1305771623">
    <w:abstractNumId w:val="6"/>
  </w:num>
  <w:num w:numId="9" w16cid:durableId="315961253">
    <w:abstractNumId w:val="6"/>
  </w:num>
  <w:num w:numId="10" w16cid:durableId="336687858">
    <w:abstractNumId w:val="6"/>
  </w:num>
  <w:num w:numId="11" w16cid:durableId="32579206">
    <w:abstractNumId w:val="0"/>
  </w:num>
  <w:num w:numId="12" w16cid:durableId="1148860275">
    <w:abstractNumId w:val="0"/>
  </w:num>
  <w:num w:numId="13" w16cid:durableId="125390773">
    <w:abstractNumId w:val="0"/>
  </w:num>
  <w:num w:numId="14" w16cid:durableId="449469712">
    <w:abstractNumId w:val="6"/>
  </w:num>
  <w:num w:numId="15" w16cid:durableId="2090301621">
    <w:abstractNumId w:val="6"/>
  </w:num>
  <w:num w:numId="16" w16cid:durableId="2124113037">
    <w:abstractNumId w:val="6"/>
  </w:num>
  <w:num w:numId="17" w16cid:durableId="1389303343">
    <w:abstractNumId w:val="6"/>
  </w:num>
  <w:num w:numId="18" w16cid:durableId="1093891560">
    <w:abstractNumId w:val="0"/>
  </w:num>
  <w:num w:numId="19" w16cid:durableId="524175208">
    <w:abstractNumId w:val="0"/>
  </w:num>
  <w:num w:numId="20" w16cid:durableId="297802511">
    <w:abstractNumId w:val="6"/>
  </w:num>
  <w:num w:numId="21" w16cid:durableId="1392271594">
    <w:abstractNumId w:val="1"/>
  </w:num>
  <w:num w:numId="22" w16cid:durableId="1092820749">
    <w:abstractNumId w:val="4"/>
  </w:num>
  <w:num w:numId="23" w16cid:durableId="2063601170">
    <w:abstractNumId w:val="6"/>
  </w:num>
  <w:num w:numId="24" w16cid:durableId="1939942931">
    <w:abstractNumId w:val="2"/>
  </w:num>
  <w:num w:numId="25" w16cid:durableId="1487209333">
    <w:abstractNumId w:val="6"/>
  </w:num>
  <w:num w:numId="26" w16cid:durableId="1201434836">
    <w:abstractNumId w:val="3"/>
  </w:num>
  <w:num w:numId="27" w16cid:durableId="1036664877">
    <w:abstractNumId w:val="0"/>
  </w:num>
  <w:num w:numId="28" w16cid:durableId="253438385">
    <w:abstractNumId w:val="5"/>
  </w:num>
  <w:num w:numId="29" w16cid:durableId="18335263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F2"/>
    <w:rsid w:val="00032BC3"/>
    <w:rsid w:val="00063801"/>
    <w:rsid w:val="0008305E"/>
    <w:rsid w:val="00096B25"/>
    <w:rsid w:val="000B6784"/>
    <w:rsid w:val="00172D10"/>
    <w:rsid w:val="001F5FBA"/>
    <w:rsid w:val="002159E2"/>
    <w:rsid w:val="0022201A"/>
    <w:rsid w:val="00230AC0"/>
    <w:rsid w:val="002411EA"/>
    <w:rsid w:val="00321891"/>
    <w:rsid w:val="00325F4E"/>
    <w:rsid w:val="00340F91"/>
    <w:rsid w:val="003709F0"/>
    <w:rsid w:val="003B1405"/>
    <w:rsid w:val="003B3E67"/>
    <w:rsid w:val="003E4F6C"/>
    <w:rsid w:val="00484397"/>
    <w:rsid w:val="004D4650"/>
    <w:rsid w:val="00521991"/>
    <w:rsid w:val="00680E06"/>
    <w:rsid w:val="00686D5E"/>
    <w:rsid w:val="00695006"/>
    <w:rsid w:val="006A4775"/>
    <w:rsid w:val="006E7310"/>
    <w:rsid w:val="00731F2D"/>
    <w:rsid w:val="00791B56"/>
    <w:rsid w:val="007A3C94"/>
    <w:rsid w:val="007E1509"/>
    <w:rsid w:val="007F4CA2"/>
    <w:rsid w:val="007F529D"/>
    <w:rsid w:val="00827D06"/>
    <w:rsid w:val="008761D9"/>
    <w:rsid w:val="008B29DF"/>
    <w:rsid w:val="008C63B7"/>
    <w:rsid w:val="00900E12"/>
    <w:rsid w:val="009F2295"/>
    <w:rsid w:val="00A17ED5"/>
    <w:rsid w:val="00A93CE7"/>
    <w:rsid w:val="00AC20D4"/>
    <w:rsid w:val="00AC6C10"/>
    <w:rsid w:val="00AD1476"/>
    <w:rsid w:val="00AF16CB"/>
    <w:rsid w:val="00AF6C02"/>
    <w:rsid w:val="00B10A84"/>
    <w:rsid w:val="00BB003E"/>
    <w:rsid w:val="00BB10A7"/>
    <w:rsid w:val="00C4334C"/>
    <w:rsid w:val="00CE57BC"/>
    <w:rsid w:val="00CE5F8D"/>
    <w:rsid w:val="00D51DCA"/>
    <w:rsid w:val="00DD1C6A"/>
    <w:rsid w:val="00E86ED9"/>
    <w:rsid w:val="00EA55C9"/>
    <w:rsid w:val="00ED474C"/>
    <w:rsid w:val="00EE37E7"/>
    <w:rsid w:val="00F630F2"/>
    <w:rsid w:val="00F712F1"/>
    <w:rsid w:val="00FB75AE"/>
    <w:rsid w:val="00FD4270"/>
    <w:rsid w:val="00FF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A17D3"/>
  <w14:defaultImageDpi w14:val="0"/>
  <w15:docId w15:val="{86CCC08D-C4CB-4C80-8BE8-E21E306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FD42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42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427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42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4270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D474C"/>
  </w:style>
  <w:style w:type="paragraph" w:styleId="Pieddepage">
    <w:name w:val="footer"/>
    <w:basedOn w:val="Normal"/>
    <w:link w:val="PieddepageCar"/>
    <w:uiPriority w:val="99"/>
    <w:unhideWhenUsed/>
    <w:rsid w:val="00ED474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D474C"/>
  </w:style>
  <w:style w:type="paragraph" w:styleId="Rvision">
    <w:name w:val="Revision"/>
    <w:hidden/>
    <w:uiPriority w:val="99"/>
    <w:semiHidden/>
    <w:rsid w:val="00686D5E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D46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Cathy MENDES DA-VEIGA</dc:creator>
  <cp:keywords/>
  <dc:description>Generated by Oracle BI Publisher 10.1.3.4.2</dc:description>
  <cp:lastModifiedBy>Dempsley GILBERT</cp:lastModifiedBy>
  <cp:revision>2</cp:revision>
  <dcterms:created xsi:type="dcterms:W3CDTF">2026-03-05T15:07:00Z</dcterms:created>
  <dcterms:modified xsi:type="dcterms:W3CDTF">2026-03-05T15:07:00Z</dcterms:modified>
</cp:coreProperties>
</file>